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A3C" w:rsidRPr="004C4A3C" w:rsidRDefault="004C4A3C" w:rsidP="004C4A3C">
      <w:pPr>
        <w:tabs>
          <w:tab w:val="left" w:pos="2486"/>
          <w:tab w:val="center" w:pos="4153"/>
        </w:tabs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6"/>
          <w:szCs w:val="36"/>
          <w:rtl/>
        </w:rPr>
      </w:pPr>
      <w:r w:rsidRPr="004C4A3C">
        <w:rPr>
          <w:rFonts w:ascii="Simplified Arabic" w:eastAsia="Times New Roman" w:hAnsi="Simplified Arabic" w:cs="Simplified Arabic"/>
          <w:b/>
          <w:bCs/>
          <w:sz w:val="40"/>
          <w:szCs w:val="40"/>
          <w:rtl/>
        </w:rPr>
        <w:t>الباب الثاني</w:t>
      </w:r>
    </w:p>
    <w:p w:rsidR="004C4A3C" w:rsidRPr="004C4A3C" w:rsidRDefault="004C4A3C" w:rsidP="004C4A3C">
      <w:pPr>
        <w:tabs>
          <w:tab w:val="left" w:pos="2486"/>
          <w:tab w:val="center" w:pos="4153"/>
        </w:tabs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6"/>
          <w:szCs w:val="36"/>
          <w:rtl/>
        </w:rPr>
      </w:pPr>
    </w:p>
    <w:p w:rsidR="004C4A3C" w:rsidRPr="004C4A3C" w:rsidRDefault="004C4A3C" w:rsidP="004C4A3C">
      <w:pPr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6"/>
          <w:szCs w:val="36"/>
          <w:lang w:bidi="ar-IQ"/>
        </w:rPr>
      </w:pPr>
      <w:r w:rsidRPr="004C4A3C"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bidi="ar-IQ"/>
        </w:rPr>
        <w:t xml:space="preserve">2- </w:t>
      </w:r>
      <w:r w:rsidR="00FD6C5F">
        <w:rPr>
          <w:rFonts w:ascii="Simplified Arabic" w:eastAsia="Times New Roman" w:hAnsi="Simplified Arabic" w:cs="Simplified Arabic" w:hint="cs"/>
          <w:b/>
          <w:bCs/>
          <w:sz w:val="36"/>
          <w:szCs w:val="36"/>
          <w:rtl/>
          <w:lang w:bidi="ar-IQ"/>
        </w:rPr>
        <w:t xml:space="preserve">            </w:t>
      </w:r>
      <w:r w:rsidRPr="004C4A3C"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bidi="ar-IQ"/>
        </w:rPr>
        <w:t>الدراسات النظرية والسابقة .</w:t>
      </w:r>
    </w:p>
    <w:p w:rsidR="004C4A3C" w:rsidRPr="004C4A3C" w:rsidRDefault="004C4A3C" w:rsidP="004C4A3C">
      <w:pPr>
        <w:spacing w:after="0" w:line="240" w:lineRule="auto"/>
        <w:ind w:left="357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C4A3C">
        <w:rPr>
          <w:rFonts w:ascii="Simplified Arabic" w:eastAsia="Times New Roman" w:hAnsi="Simplified Arabic" w:cs="Simplified Arabic"/>
          <w:b/>
          <w:bCs/>
          <w:sz w:val="36"/>
          <w:szCs w:val="36"/>
          <w:rtl/>
        </w:rPr>
        <w:t>2</w:t>
      </w:r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-1           الدراسات النظرية .</w:t>
      </w:r>
    </w:p>
    <w:p w:rsidR="004C4A3C" w:rsidRPr="004C4A3C" w:rsidRDefault="004C4A3C" w:rsidP="004C4A3C">
      <w:pPr>
        <w:spacing w:after="0" w:line="240" w:lineRule="auto"/>
        <w:ind w:left="357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2-1-1        التمارين البدنية .</w:t>
      </w:r>
    </w:p>
    <w:p w:rsidR="004C4A3C" w:rsidRPr="004C4A3C" w:rsidRDefault="004C4A3C" w:rsidP="004C4A3C">
      <w:pPr>
        <w:spacing w:after="0" w:line="240" w:lineRule="auto"/>
        <w:ind w:left="357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2-1-1-1    أنواع وتقسيمات التمرينات.</w:t>
      </w:r>
    </w:p>
    <w:p w:rsidR="004C4A3C" w:rsidRPr="004C4A3C" w:rsidRDefault="004C4A3C" w:rsidP="004C4A3C">
      <w:pPr>
        <w:spacing w:after="0" w:line="240" w:lineRule="auto"/>
        <w:ind w:left="357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2-1-1-2    أهمية التمرين .</w:t>
      </w:r>
    </w:p>
    <w:p w:rsidR="004C4A3C" w:rsidRPr="004C4A3C" w:rsidRDefault="004C4A3C" w:rsidP="004C4A3C">
      <w:pPr>
        <w:spacing w:after="0" w:line="240" w:lineRule="auto"/>
        <w:ind w:left="357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2-1-1-3    أهداف وفوائد التمرين الرياضي .</w:t>
      </w:r>
    </w:p>
    <w:p w:rsidR="004C4A3C" w:rsidRPr="004C4A3C" w:rsidRDefault="004C4A3C" w:rsidP="004C4A3C">
      <w:pPr>
        <w:spacing w:after="0" w:line="240" w:lineRule="auto"/>
        <w:ind w:left="357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2-1-1-4    الشروط الواجب توافرها في التمرينات .</w:t>
      </w:r>
    </w:p>
    <w:p w:rsidR="004C4A3C" w:rsidRPr="004C4A3C" w:rsidRDefault="004C4A3C" w:rsidP="004C4A3C">
      <w:pPr>
        <w:spacing w:after="0" w:line="240" w:lineRule="auto"/>
        <w:ind w:left="357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2-1-1-5    العوامل المؤثرة في التمرين .</w:t>
      </w:r>
    </w:p>
    <w:p w:rsidR="004C4A3C" w:rsidRPr="004C4A3C" w:rsidRDefault="004C4A3C" w:rsidP="004C4A3C">
      <w:pPr>
        <w:spacing w:after="0" w:line="240" w:lineRule="auto"/>
        <w:ind w:left="357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2-1-1-6    متطلبات نجاح التمرين .</w:t>
      </w:r>
    </w:p>
    <w:p w:rsidR="004C4A3C" w:rsidRPr="004C4A3C" w:rsidRDefault="004C4A3C" w:rsidP="004C4A3C">
      <w:pPr>
        <w:spacing w:after="0" w:line="240" w:lineRule="auto"/>
        <w:ind w:left="357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2-1-2    التمارين التعليمية الخاصة .</w:t>
      </w:r>
    </w:p>
    <w:p w:rsidR="004C4A3C" w:rsidRPr="004C4A3C" w:rsidRDefault="004C4A3C" w:rsidP="004C4A3C">
      <w:pPr>
        <w:spacing w:after="0" w:line="240" w:lineRule="auto"/>
        <w:ind w:left="357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2-1-3       التحليل </w:t>
      </w:r>
      <w:proofErr w:type="spellStart"/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الكينتكي</w:t>
      </w:r>
      <w:proofErr w:type="spellEnd"/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في المجال الرياضي .</w:t>
      </w:r>
    </w:p>
    <w:p w:rsidR="004C4A3C" w:rsidRPr="004C4A3C" w:rsidRDefault="004C4A3C" w:rsidP="004C4A3C">
      <w:pPr>
        <w:spacing w:after="0" w:line="240" w:lineRule="auto"/>
        <w:ind w:left="357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2-1-4       منحنى (القوة _ الزمن) وخصائصه . </w:t>
      </w:r>
    </w:p>
    <w:p w:rsidR="004C4A3C" w:rsidRPr="004C4A3C" w:rsidRDefault="004C4A3C" w:rsidP="004C4A3C">
      <w:pPr>
        <w:spacing w:after="0" w:line="240" w:lineRule="auto"/>
        <w:ind w:left="357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2-1-5       الاجهزة التقنية.</w:t>
      </w:r>
    </w:p>
    <w:p w:rsidR="004C4A3C" w:rsidRPr="004C4A3C" w:rsidRDefault="004C4A3C" w:rsidP="004C4A3C">
      <w:pPr>
        <w:spacing w:after="0" w:line="240" w:lineRule="auto"/>
        <w:ind w:left="357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2-1-5-1    جهاز ماسح القدم (</w:t>
      </w:r>
      <w:proofErr w:type="spellStart"/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</w:rPr>
        <w:t>footscan</w:t>
      </w:r>
      <w:proofErr w:type="spellEnd"/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).</w:t>
      </w:r>
    </w:p>
    <w:p w:rsidR="004C4A3C" w:rsidRPr="004C4A3C" w:rsidRDefault="004C4A3C" w:rsidP="004C4A3C">
      <w:pPr>
        <w:spacing w:after="0" w:line="240" w:lineRule="auto"/>
        <w:ind w:left="357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2-1-6      دائرة السيطرة الحركية المغلقة .</w:t>
      </w:r>
    </w:p>
    <w:p w:rsidR="004C4A3C" w:rsidRPr="004C4A3C" w:rsidRDefault="004C4A3C" w:rsidP="004C4A3C">
      <w:pPr>
        <w:spacing w:after="0" w:line="240" w:lineRule="auto"/>
        <w:ind w:left="357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2-1-6-1 مكونات الدائرة المغلقة .</w:t>
      </w:r>
    </w:p>
    <w:p w:rsidR="004C4A3C" w:rsidRPr="004C4A3C" w:rsidRDefault="004C4A3C" w:rsidP="004C4A3C">
      <w:pPr>
        <w:spacing w:after="0" w:line="240" w:lineRule="auto"/>
        <w:ind w:left="357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2-1-6-2   نظرية ادم </w:t>
      </w:r>
      <w:proofErr w:type="spellStart"/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للاثر</w:t>
      </w:r>
      <w:proofErr w:type="spellEnd"/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الحسي ( نظرية الدوائر المغلقة ).</w:t>
      </w:r>
    </w:p>
    <w:p w:rsidR="004C4A3C" w:rsidRPr="004C4A3C" w:rsidRDefault="004C4A3C" w:rsidP="004C4A3C">
      <w:pPr>
        <w:spacing w:after="0" w:line="240" w:lineRule="auto"/>
        <w:ind w:left="357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2-1-7      مراحل الوثبة الثلاثية .</w:t>
      </w:r>
    </w:p>
    <w:p w:rsidR="004C4A3C" w:rsidRPr="004C4A3C" w:rsidRDefault="004C4A3C" w:rsidP="004C4A3C">
      <w:pPr>
        <w:spacing w:after="0" w:line="240" w:lineRule="auto"/>
        <w:ind w:left="357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2-1-7-1   الركضة التقريبية .</w:t>
      </w:r>
    </w:p>
    <w:p w:rsidR="004C4A3C" w:rsidRPr="004C4A3C" w:rsidRDefault="004C4A3C" w:rsidP="004C4A3C">
      <w:pPr>
        <w:spacing w:after="0" w:line="240" w:lineRule="auto"/>
        <w:ind w:left="357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2-1-7-2   الحجلة .</w:t>
      </w:r>
    </w:p>
    <w:p w:rsidR="004C4A3C" w:rsidRPr="004C4A3C" w:rsidRDefault="004C4A3C" w:rsidP="004C4A3C">
      <w:pPr>
        <w:spacing w:after="0" w:line="240" w:lineRule="auto"/>
        <w:ind w:left="357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2-1-7-3   الخطوة .</w:t>
      </w:r>
    </w:p>
    <w:p w:rsidR="004C4A3C" w:rsidRPr="004C4A3C" w:rsidRDefault="004C4A3C" w:rsidP="004C4A3C">
      <w:pPr>
        <w:spacing w:after="0" w:line="240" w:lineRule="auto"/>
        <w:ind w:left="357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2-1-7-4   الوثبة .</w:t>
      </w:r>
    </w:p>
    <w:p w:rsidR="004C4A3C" w:rsidRPr="004C4A3C" w:rsidRDefault="004C4A3C" w:rsidP="004C4A3C">
      <w:pPr>
        <w:spacing w:after="0" w:line="240" w:lineRule="auto"/>
        <w:ind w:left="357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2-1-7-5   الهبوط .</w:t>
      </w:r>
    </w:p>
    <w:p w:rsidR="004C4A3C" w:rsidRPr="004C4A3C" w:rsidRDefault="004C4A3C" w:rsidP="004C4A3C">
      <w:pPr>
        <w:spacing w:after="0" w:line="240" w:lineRule="auto"/>
        <w:ind w:left="357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lastRenderedPageBreak/>
        <w:t>2-1-8     الخصائص والمؤشرات الزمنية.</w:t>
      </w:r>
    </w:p>
    <w:p w:rsidR="004C4A3C" w:rsidRPr="004C4A3C" w:rsidRDefault="004C4A3C" w:rsidP="004C4A3C">
      <w:pPr>
        <w:spacing w:after="0" w:line="240" w:lineRule="auto"/>
        <w:ind w:left="357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2-1-9   النقل الحركي.</w:t>
      </w:r>
    </w:p>
    <w:p w:rsidR="004C4A3C" w:rsidRPr="004C4A3C" w:rsidRDefault="004C4A3C" w:rsidP="004C4A3C">
      <w:pPr>
        <w:spacing w:after="0" w:line="240" w:lineRule="auto"/>
        <w:ind w:left="357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2-1-9-1 قياس النقل الحركي وفق المؤشرات </w:t>
      </w:r>
      <w:proofErr w:type="spellStart"/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البيوميكانيكية</w:t>
      </w:r>
      <w:proofErr w:type="spellEnd"/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.</w:t>
      </w:r>
    </w:p>
    <w:p w:rsidR="004C4A3C" w:rsidRPr="004C4A3C" w:rsidRDefault="004C4A3C" w:rsidP="004C4A3C">
      <w:pPr>
        <w:spacing w:after="0" w:line="240" w:lineRule="auto"/>
        <w:ind w:left="357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2-1-10</w:t>
      </w:r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 xml:space="preserve">   التحليل  </w:t>
      </w:r>
      <w:proofErr w:type="spellStart"/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البايوميكانيكي</w:t>
      </w:r>
      <w:proofErr w:type="spellEnd"/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.</w:t>
      </w:r>
    </w:p>
    <w:p w:rsidR="004C4A3C" w:rsidRPr="004C4A3C" w:rsidRDefault="004C4A3C" w:rsidP="006967D6">
      <w:pPr>
        <w:spacing w:after="0" w:line="240" w:lineRule="auto"/>
        <w:ind w:left="357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2-1-10-1   زاوية ال</w:t>
      </w:r>
      <w:r w:rsidR="006967D6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انطلاق</w:t>
      </w:r>
      <w:bookmarkStart w:id="0" w:name="_GoBack"/>
      <w:bookmarkEnd w:id="0"/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.</w:t>
      </w:r>
    </w:p>
    <w:p w:rsidR="004C4A3C" w:rsidRPr="004C4A3C" w:rsidRDefault="004C4A3C" w:rsidP="004C4A3C">
      <w:pPr>
        <w:spacing w:after="0" w:line="240" w:lineRule="auto"/>
        <w:ind w:left="357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2-1-10-2 زاوية الميلان.</w:t>
      </w:r>
    </w:p>
    <w:p w:rsidR="004C4A3C" w:rsidRPr="004C4A3C" w:rsidRDefault="004C4A3C" w:rsidP="004C4A3C">
      <w:pPr>
        <w:spacing w:after="0" w:line="240" w:lineRule="auto"/>
        <w:ind w:left="357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2-2        الدراسات السابقة .</w:t>
      </w:r>
    </w:p>
    <w:p w:rsidR="004C4A3C" w:rsidRPr="004C4A3C" w:rsidRDefault="004C4A3C" w:rsidP="004C4A3C">
      <w:pPr>
        <w:spacing w:after="0" w:line="240" w:lineRule="auto"/>
        <w:ind w:left="357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2-2-1     دراسة ايمان شاكر .</w:t>
      </w:r>
    </w:p>
    <w:p w:rsidR="004C4A3C" w:rsidRPr="004C4A3C" w:rsidRDefault="004C4A3C" w:rsidP="004C4A3C">
      <w:pPr>
        <w:spacing w:after="0" w:line="240" w:lineRule="auto"/>
        <w:ind w:left="357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2-2-2     دراسة حاجم </w:t>
      </w:r>
      <w:proofErr w:type="spellStart"/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شاني</w:t>
      </w:r>
      <w:proofErr w:type="spellEnd"/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.</w:t>
      </w:r>
    </w:p>
    <w:p w:rsidR="004C4A3C" w:rsidRPr="004C4A3C" w:rsidRDefault="004C4A3C" w:rsidP="004C4A3C">
      <w:pPr>
        <w:spacing w:after="0" w:line="240" w:lineRule="auto"/>
        <w:ind w:left="357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4C4A3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2-2-3     مناقشة الدراسات السابقة .</w:t>
      </w:r>
    </w:p>
    <w:p w:rsidR="00AD288A" w:rsidRPr="00FD6C5F" w:rsidRDefault="00AD288A">
      <w:pPr>
        <w:rPr>
          <w:rFonts w:ascii="Simplified Arabic" w:hAnsi="Simplified Arabic" w:cs="Simplified Arabic"/>
          <w:rtl/>
        </w:rPr>
      </w:pPr>
    </w:p>
    <w:p w:rsidR="004C4A3C" w:rsidRPr="00FD6C5F" w:rsidRDefault="004C4A3C">
      <w:pPr>
        <w:rPr>
          <w:rFonts w:ascii="Simplified Arabic" w:hAnsi="Simplified Arabic" w:cs="Simplified Arabic"/>
          <w:rtl/>
        </w:rPr>
      </w:pPr>
    </w:p>
    <w:p w:rsidR="004C4A3C" w:rsidRDefault="004C4A3C">
      <w:pPr>
        <w:rPr>
          <w:rtl/>
        </w:rPr>
      </w:pPr>
    </w:p>
    <w:p w:rsidR="004C4A3C" w:rsidRDefault="004C4A3C">
      <w:pPr>
        <w:rPr>
          <w:rtl/>
        </w:rPr>
      </w:pPr>
    </w:p>
    <w:p w:rsidR="004C4A3C" w:rsidRDefault="004C4A3C">
      <w:pPr>
        <w:rPr>
          <w:rtl/>
        </w:rPr>
      </w:pPr>
    </w:p>
    <w:p w:rsidR="004C4A3C" w:rsidRDefault="004C4A3C">
      <w:pPr>
        <w:rPr>
          <w:rtl/>
        </w:rPr>
      </w:pPr>
    </w:p>
    <w:p w:rsidR="004C4A3C" w:rsidRDefault="004C4A3C">
      <w:pPr>
        <w:rPr>
          <w:rtl/>
        </w:rPr>
      </w:pPr>
    </w:p>
    <w:p w:rsidR="004C4A3C" w:rsidRDefault="004C4A3C">
      <w:pPr>
        <w:rPr>
          <w:rtl/>
        </w:rPr>
      </w:pPr>
    </w:p>
    <w:p w:rsidR="004C4A3C" w:rsidRDefault="004C4A3C">
      <w:pPr>
        <w:rPr>
          <w:rtl/>
        </w:rPr>
      </w:pPr>
    </w:p>
    <w:p w:rsidR="004C4A3C" w:rsidRDefault="004C4A3C">
      <w:pPr>
        <w:rPr>
          <w:rtl/>
        </w:rPr>
      </w:pPr>
    </w:p>
    <w:p w:rsidR="004C4A3C" w:rsidRDefault="004C4A3C">
      <w:pPr>
        <w:rPr>
          <w:rtl/>
        </w:rPr>
      </w:pPr>
    </w:p>
    <w:p w:rsidR="004C4A3C" w:rsidRDefault="004C4A3C">
      <w:pPr>
        <w:rPr>
          <w:rtl/>
        </w:rPr>
      </w:pPr>
    </w:p>
    <w:p w:rsidR="004C4A3C" w:rsidRDefault="004C4A3C">
      <w:pPr>
        <w:rPr>
          <w:rtl/>
        </w:rPr>
      </w:pPr>
    </w:p>
    <w:p w:rsidR="004C4A3C" w:rsidRDefault="004C4A3C">
      <w:pPr>
        <w:rPr>
          <w:rtl/>
        </w:rPr>
      </w:pPr>
    </w:p>
    <w:p w:rsidR="004C4A3C" w:rsidRDefault="004C4A3C">
      <w:pPr>
        <w:rPr>
          <w:rtl/>
        </w:rPr>
      </w:pPr>
    </w:p>
    <w:p w:rsidR="004C4A3C" w:rsidRDefault="004C4A3C">
      <w:pPr>
        <w:rPr>
          <w:rtl/>
        </w:rPr>
      </w:pPr>
    </w:p>
    <w:p w:rsidR="004C4A3C" w:rsidRPr="004C4A3C" w:rsidRDefault="004C4A3C" w:rsidP="004C4A3C">
      <w:pPr>
        <w:shd w:val="clear" w:color="auto" w:fill="FFFFFF"/>
        <w:tabs>
          <w:tab w:val="left" w:pos="4568"/>
          <w:tab w:val="left" w:pos="5534"/>
        </w:tabs>
        <w:spacing w:after="0" w:line="240" w:lineRule="auto"/>
        <w:ind w:right="-284"/>
        <w:jc w:val="center"/>
        <w:rPr>
          <w:rFonts w:ascii="Calibri" w:eastAsia="Times New Roman" w:hAnsi="Calibri" w:cs="Simplified Arabic"/>
          <w:b/>
          <w:bCs/>
          <w:sz w:val="40"/>
          <w:szCs w:val="40"/>
          <w:rtl/>
        </w:rPr>
      </w:pPr>
      <w:r w:rsidRPr="004C4A3C">
        <w:rPr>
          <w:rFonts w:ascii="Calibri" w:eastAsia="Times New Roman" w:hAnsi="Calibri" w:cs="Simplified Arabic" w:hint="cs"/>
          <w:b/>
          <w:bCs/>
          <w:sz w:val="40"/>
          <w:szCs w:val="40"/>
          <w:rtl/>
        </w:rPr>
        <w:lastRenderedPageBreak/>
        <w:t>الباب الرابع</w:t>
      </w:r>
    </w:p>
    <w:p w:rsidR="004C4A3C" w:rsidRPr="004C4A3C" w:rsidRDefault="004C4A3C" w:rsidP="006D5C76">
      <w:pPr>
        <w:shd w:val="clear" w:color="auto" w:fill="FFFFFF"/>
        <w:tabs>
          <w:tab w:val="left" w:pos="4568"/>
          <w:tab w:val="left" w:pos="5534"/>
        </w:tabs>
        <w:spacing w:after="0" w:line="240" w:lineRule="auto"/>
        <w:ind w:left="-341" w:right="-284" w:firstLine="199"/>
        <w:rPr>
          <w:rFonts w:ascii="Calibri" w:eastAsia="Times New Roman" w:hAnsi="Calibri" w:cs="Simplified Arabic"/>
          <w:b/>
          <w:bCs/>
          <w:sz w:val="36"/>
          <w:szCs w:val="36"/>
          <w:rtl/>
        </w:rPr>
      </w:pPr>
      <w:r w:rsidRPr="004C4A3C">
        <w:rPr>
          <w:rFonts w:ascii="Calibri" w:eastAsia="Times New Roman" w:hAnsi="Calibri" w:cs="Simplified Arabic" w:hint="cs"/>
          <w:b/>
          <w:bCs/>
          <w:sz w:val="36"/>
          <w:szCs w:val="36"/>
          <w:rtl/>
        </w:rPr>
        <w:t>4</w:t>
      </w:r>
      <w:r w:rsidRPr="004C4A3C">
        <w:rPr>
          <w:rFonts w:ascii="Calibri" w:eastAsia="Times New Roman" w:hAnsi="Calibri" w:cs="Simplified Arabic" w:hint="cs"/>
          <w:sz w:val="36"/>
          <w:szCs w:val="36"/>
          <w:rtl/>
        </w:rPr>
        <w:t>-       عرض النتائج ومناقشتها</w:t>
      </w:r>
      <w:r w:rsidR="006D5C76" w:rsidRPr="006D5C76">
        <w:rPr>
          <w:rFonts w:ascii="Calibri" w:eastAsia="Times New Roman" w:hAnsi="Calibri" w:cs="Simplified Arabic" w:hint="cs"/>
          <w:sz w:val="36"/>
          <w:szCs w:val="36"/>
          <w:rtl/>
        </w:rPr>
        <w:t xml:space="preserve"> </w:t>
      </w:r>
      <w:r w:rsidR="006D5C76" w:rsidRPr="004C4A3C">
        <w:rPr>
          <w:rFonts w:ascii="Calibri" w:eastAsia="Times New Roman" w:hAnsi="Calibri" w:cs="Simplified Arabic" w:hint="cs"/>
          <w:sz w:val="36"/>
          <w:szCs w:val="36"/>
          <w:rtl/>
        </w:rPr>
        <w:t>وتحليلها</w:t>
      </w:r>
      <w:r w:rsidRPr="004C4A3C">
        <w:rPr>
          <w:rFonts w:ascii="Calibri" w:eastAsia="Times New Roman" w:hAnsi="Calibri" w:cs="Simplified Arabic" w:hint="cs"/>
          <w:b/>
          <w:bCs/>
          <w:sz w:val="36"/>
          <w:szCs w:val="36"/>
          <w:rtl/>
        </w:rPr>
        <w:t xml:space="preserve"> .</w:t>
      </w:r>
    </w:p>
    <w:p w:rsidR="004C4A3C" w:rsidRPr="004C4A3C" w:rsidRDefault="004C4A3C" w:rsidP="00906C99">
      <w:pPr>
        <w:shd w:val="clear" w:color="auto" w:fill="FFFFFF"/>
        <w:spacing w:after="0" w:line="240" w:lineRule="auto"/>
        <w:ind w:left="-341" w:firstLine="199"/>
        <w:rPr>
          <w:rFonts w:ascii="Calibri" w:eastAsia="Times New Roman" w:hAnsi="Calibri" w:cs="Simplified Arabic"/>
          <w:b/>
          <w:bCs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4-1      عرض نتائج مؤشر القوة ومناقشتها</w:t>
      </w:r>
      <w:r w:rsidR="00906C99">
        <w:rPr>
          <w:rFonts w:ascii="Calibri" w:eastAsia="Times New Roman" w:hAnsi="Calibri" w:cs="Simplified Arabic" w:hint="cs"/>
          <w:b/>
          <w:bCs/>
          <w:sz w:val="32"/>
          <w:szCs w:val="32"/>
          <w:rtl/>
        </w:rPr>
        <w:t xml:space="preserve"> </w:t>
      </w:r>
      <w:r w:rsidR="00906C99" w:rsidRPr="004C4A3C">
        <w:rPr>
          <w:rFonts w:ascii="Calibri" w:eastAsia="Times New Roman" w:hAnsi="Calibri" w:cs="Simplified Arabic" w:hint="cs"/>
          <w:sz w:val="32"/>
          <w:szCs w:val="32"/>
          <w:rtl/>
        </w:rPr>
        <w:t>وتحليل</w:t>
      </w:r>
      <w:r w:rsidR="00906C99">
        <w:rPr>
          <w:rFonts w:ascii="Calibri" w:eastAsia="Times New Roman" w:hAnsi="Calibri" w:cs="Simplified Arabic" w:hint="cs"/>
          <w:sz w:val="32"/>
          <w:szCs w:val="32"/>
          <w:rtl/>
        </w:rPr>
        <w:t>ها</w:t>
      </w:r>
      <w:r w:rsidRPr="004C4A3C">
        <w:rPr>
          <w:rFonts w:ascii="Calibri" w:eastAsia="Times New Roman" w:hAnsi="Calibri" w:cs="Simplified Arabic" w:hint="cs"/>
          <w:b/>
          <w:bCs/>
          <w:sz w:val="32"/>
          <w:szCs w:val="32"/>
          <w:rtl/>
        </w:rPr>
        <w:t>.</w:t>
      </w:r>
    </w:p>
    <w:p w:rsidR="004C4A3C" w:rsidRPr="004C4A3C" w:rsidRDefault="004C4A3C" w:rsidP="004C4A3C">
      <w:pPr>
        <w:shd w:val="clear" w:color="auto" w:fill="FFFFFF"/>
        <w:spacing w:after="0" w:line="240" w:lineRule="auto"/>
        <w:ind w:left="-341" w:firstLine="199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4-1-1   عرض نتائج القوة في الاختبار القبلي للمجموعتين التجريبية والضابطة.</w:t>
      </w:r>
    </w:p>
    <w:p w:rsidR="004C4A3C" w:rsidRPr="004C4A3C" w:rsidRDefault="004C4A3C" w:rsidP="004C4A3C">
      <w:pPr>
        <w:shd w:val="clear" w:color="auto" w:fill="FFFFFF"/>
        <w:spacing w:after="0" w:line="240" w:lineRule="auto"/>
        <w:ind w:left="1218" w:hanging="1360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b/>
          <w:bCs/>
          <w:sz w:val="32"/>
          <w:szCs w:val="32"/>
          <w:rtl/>
        </w:rPr>
        <w:t>4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-1-2    عرض مؤشر القوة للاختبار ألبعدي للمجموعتين التجريبية والضابطة وتحليلها.</w:t>
      </w:r>
    </w:p>
    <w:p w:rsidR="004C4A3C" w:rsidRPr="004C4A3C" w:rsidRDefault="004C4A3C" w:rsidP="004C4A3C">
      <w:pPr>
        <w:shd w:val="clear" w:color="auto" w:fill="FFFFFF"/>
        <w:spacing w:after="0" w:line="240" w:lineRule="auto"/>
        <w:ind w:left="1218" w:hanging="1360"/>
        <w:jc w:val="lowKashida"/>
        <w:rPr>
          <w:rFonts w:ascii="Calibri" w:eastAsia="Times New Roman" w:hAnsi="Calibri" w:cs="Simplified Arabic"/>
          <w:sz w:val="32"/>
          <w:szCs w:val="32"/>
        </w:rPr>
      </w:pPr>
      <w:r w:rsidRPr="004C4A3C">
        <w:rPr>
          <w:rFonts w:ascii="Calibri" w:eastAsia="Times New Roman" w:hAnsi="Calibri" w:cs="Simplified Arabic" w:hint="cs"/>
          <w:color w:val="FF0000"/>
          <w:sz w:val="32"/>
          <w:szCs w:val="32"/>
          <w:rtl/>
        </w:rPr>
        <w:t>4-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1-3   عرض الفروق بين الاختبارين القبلي و البعدي لمؤشر القوة للمجموعتين التجريبية والضابطة وتحليلها ومناقشتها.</w:t>
      </w:r>
    </w:p>
    <w:p w:rsidR="004C4A3C" w:rsidRPr="004C4A3C" w:rsidRDefault="004C4A3C" w:rsidP="00906C99">
      <w:pPr>
        <w:shd w:val="clear" w:color="auto" w:fill="FFFFFF"/>
        <w:spacing w:after="0" w:line="240" w:lineRule="auto"/>
        <w:ind w:left="-341" w:right="-426" w:firstLine="199"/>
        <w:jc w:val="lowKashida"/>
        <w:rPr>
          <w:rFonts w:ascii="Arial" w:eastAsia="Times New Roman" w:hAnsi="Arial" w:cs="Simplified Arabic"/>
          <w:sz w:val="32"/>
          <w:szCs w:val="32"/>
          <w:rtl/>
          <w:lang w:bidi="ar-IQ"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4-1-4   عرض نتائج الاختبارات البعدية بمتغير</w:t>
      </w:r>
      <w:r w:rsidRPr="004C4A3C">
        <w:rPr>
          <w:rFonts w:ascii="Arial" w:eastAsia="Times New Roman" w:hAnsi="Arial" w:cs="Simplified Arabic" w:hint="cs"/>
          <w:color w:val="000000"/>
          <w:sz w:val="32"/>
          <w:szCs w:val="32"/>
          <w:rtl/>
        </w:rPr>
        <w:t xml:space="preserve"> القوة </w:t>
      </w:r>
      <w:r w:rsidR="00906C99" w:rsidRPr="004C4A3C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وتحليل</w:t>
      </w:r>
      <w:r w:rsidR="00906C99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ها</w:t>
      </w:r>
      <w:r w:rsidRPr="004C4A3C">
        <w:rPr>
          <w:rFonts w:ascii="Arial" w:eastAsia="Times New Roman" w:hAnsi="Arial" w:cs="Simplified Arabic" w:hint="cs"/>
          <w:sz w:val="32"/>
          <w:szCs w:val="32"/>
          <w:rtl/>
          <w:lang w:bidi="ar-IQ"/>
        </w:rPr>
        <w:t>.</w:t>
      </w:r>
    </w:p>
    <w:p w:rsidR="004C4A3C" w:rsidRPr="004C4A3C" w:rsidRDefault="004C4A3C" w:rsidP="004C4A3C">
      <w:pPr>
        <w:shd w:val="clear" w:color="auto" w:fill="FFFFFF"/>
        <w:spacing w:after="0" w:line="240" w:lineRule="auto"/>
        <w:ind w:left="1218" w:right="-426" w:hanging="1360"/>
        <w:jc w:val="lowKashida"/>
        <w:rPr>
          <w:rFonts w:ascii="Arial" w:eastAsia="Times New Roman" w:hAnsi="Arial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4</w:t>
      </w:r>
      <w:r w:rsidRPr="004C4A3C">
        <w:rPr>
          <w:rFonts w:ascii="Arial" w:eastAsia="Times New Roman" w:hAnsi="Arial" w:cs="Simplified Arabic" w:hint="cs"/>
          <w:sz w:val="32"/>
          <w:szCs w:val="32"/>
          <w:rtl/>
          <w:lang w:bidi="ar-IQ"/>
        </w:rPr>
        <w:t>-1-5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   مناقشة النتائج بين المجموعة الضابطة والتجريبية بالاختبار ألبعدي</w:t>
      </w:r>
      <w:r w:rsidRPr="004C4A3C">
        <w:rPr>
          <w:rFonts w:ascii="Arial" w:eastAsia="Times New Roman" w:hAnsi="Arial" w:cs="Simplified Arabic" w:hint="cs"/>
          <w:sz w:val="32"/>
          <w:szCs w:val="32"/>
          <w:rtl/>
        </w:rPr>
        <w:t xml:space="preserve"> </w:t>
      </w:r>
      <w:r w:rsidRPr="004C4A3C">
        <w:rPr>
          <w:rFonts w:ascii="Arial" w:eastAsia="Times New Roman" w:hAnsi="Arial" w:cs="Simplified Arabic"/>
          <w:sz w:val="32"/>
          <w:szCs w:val="32"/>
          <w:rtl/>
        </w:rPr>
        <w:t>في م</w:t>
      </w:r>
      <w:r w:rsidRPr="004C4A3C">
        <w:rPr>
          <w:rFonts w:ascii="Arial" w:eastAsia="Times New Roman" w:hAnsi="Arial" w:cs="Simplified Arabic" w:hint="cs"/>
          <w:sz w:val="32"/>
          <w:szCs w:val="32"/>
          <w:rtl/>
        </w:rPr>
        <w:t>ؤ</w:t>
      </w:r>
      <w:r w:rsidRPr="004C4A3C">
        <w:rPr>
          <w:rFonts w:ascii="Arial" w:eastAsia="Times New Roman" w:hAnsi="Arial" w:cs="Simplified Arabic"/>
          <w:sz w:val="32"/>
          <w:szCs w:val="32"/>
          <w:rtl/>
        </w:rPr>
        <w:t xml:space="preserve">شر 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القوة</w:t>
      </w:r>
      <w:r w:rsidRPr="004C4A3C">
        <w:rPr>
          <w:rFonts w:ascii="Arial" w:eastAsia="Times New Roman" w:hAnsi="Arial" w:cs="Simplified Arabic" w:hint="cs"/>
          <w:sz w:val="32"/>
          <w:szCs w:val="32"/>
          <w:rtl/>
        </w:rPr>
        <w:t xml:space="preserve"> .</w:t>
      </w:r>
    </w:p>
    <w:p w:rsidR="004C4A3C" w:rsidRPr="004C4A3C" w:rsidRDefault="004C4A3C" w:rsidP="00906C99">
      <w:pPr>
        <w:shd w:val="clear" w:color="auto" w:fill="FFFFFF"/>
        <w:spacing w:after="0" w:line="240" w:lineRule="auto"/>
        <w:ind w:left="-341" w:firstLine="199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4-2     عرض نتائج مؤشر المسافة ومناقشتها </w:t>
      </w:r>
      <w:r w:rsidR="00906C99" w:rsidRPr="004C4A3C">
        <w:rPr>
          <w:rFonts w:ascii="Calibri" w:eastAsia="Times New Roman" w:hAnsi="Calibri" w:cs="Simplified Arabic" w:hint="cs"/>
          <w:sz w:val="32"/>
          <w:szCs w:val="32"/>
          <w:rtl/>
        </w:rPr>
        <w:t>وتحليل</w:t>
      </w:r>
      <w:r w:rsidR="00906C99">
        <w:rPr>
          <w:rFonts w:ascii="Calibri" w:eastAsia="Times New Roman" w:hAnsi="Calibri" w:cs="Simplified Arabic" w:hint="cs"/>
          <w:sz w:val="32"/>
          <w:szCs w:val="32"/>
          <w:rtl/>
        </w:rPr>
        <w:t>ها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.</w:t>
      </w:r>
    </w:p>
    <w:p w:rsidR="004C4A3C" w:rsidRPr="004C4A3C" w:rsidRDefault="004C4A3C" w:rsidP="004C4A3C">
      <w:pPr>
        <w:shd w:val="clear" w:color="auto" w:fill="FFFFFF"/>
        <w:spacing w:after="0" w:line="240" w:lineRule="auto"/>
        <w:ind w:left="-341" w:right="-426" w:firstLine="199"/>
        <w:jc w:val="lowKashida"/>
        <w:rPr>
          <w:rFonts w:ascii="Arial" w:eastAsia="Times New Roman" w:hAnsi="Arial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4-2-1  عرض نتائج المسافة في الاختبار القبلي للمجموعة التجريبية</w:t>
      </w:r>
      <w:r w:rsidRPr="004C4A3C">
        <w:rPr>
          <w:rFonts w:ascii="Arial" w:eastAsia="Times New Roman" w:hAnsi="Arial" w:cs="Simplified Arabic" w:hint="cs"/>
          <w:sz w:val="32"/>
          <w:szCs w:val="32"/>
          <w:rtl/>
        </w:rPr>
        <w:t xml:space="preserve"> .</w:t>
      </w:r>
    </w:p>
    <w:p w:rsidR="004C4A3C" w:rsidRPr="004C4A3C" w:rsidRDefault="004C4A3C" w:rsidP="004C4A3C">
      <w:pPr>
        <w:shd w:val="clear" w:color="auto" w:fill="FFFFFF"/>
        <w:spacing w:after="0" w:line="240" w:lineRule="auto"/>
        <w:ind w:left="1076" w:right="-426" w:hanging="1218"/>
        <w:jc w:val="lowKashida"/>
        <w:rPr>
          <w:rFonts w:ascii="Arial" w:eastAsia="Times New Roman" w:hAnsi="Arial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4-2-2   عرض مؤشر المسافة للاختبار ألبعدي للمجموعتين التجريبية والضابطة وتحليله</w:t>
      </w:r>
      <w:r w:rsidRPr="004C4A3C">
        <w:rPr>
          <w:rFonts w:ascii="Arial" w:eastAsia="Times New Roman" w:hAnsi="Arial" w:cs="Simplified Arabic" w:hint="cs"/>
          <w:sz w:val="32"/>
          <w:szCs w:val="32"/>
          <w:rtl/>
        </w:rPr>
        <w:t>ا .</w:t>
      </w:r>
    </w:p>
    <w:p w:rsidR="004C4A3C" w:rsidRPr="004C4A3C" w:rsidRDefault="004C4A3C" w:rsidP="004C4A3C">
      <w:pPr>
        <w:shd w:val="clear" w:color="auto" w:fill="FFFFFF"/>
        <w:spacing w:after="0" w:line="240" w:lineRule="auto"/>
        <w:ind w:left="1076" w:hanging="1318"/>
        <w:jc w:val="lowKashida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color w:val="FF0000"/>
          <w:sz w:val="32"/>
          <w:szCs w:val="32"/>
          <w:rtl/>
        </w:rPr>
        <w:t>4-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2-3   عرض الفروق بين الاختبارين القبلي و البعدي لمؤشر المسافة للمجموعتين التجريبية والضابطة وتحليلها.</w:t>
      </w:r>
    </w:p>
    <w:p w:rsidR="004C4A3C" w:rsidRPr="004C4A3C" w:rsidRDefault="004C4A3C" w:rsidP="00906C99">
      <w:pPr>
        <w:shd w:val="clear" w:color="auto" w:fill="FFFFFF"/>
        <w:spacing w:after="0" w:line="240" w:lineRule="auto"/>
        <w:ind w:left="1218" w:hanging="1460"/>
        <w:jc w:val="lowKashida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4-2-4   عرض نتائج الاختبارات البعدية لمتغير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 المسافة</w:t>
      </w:r>
      <w:r w:rsidR="00906C99" w:rsidRPr="00906C99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 xml:space="preserve"> </w:t>
      </w:r>
      <w:r w:rsidR="00906C99" w:rsidRPr="004C4A3C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وتحليل</w:t>
      </w:r>
      <w:r w:rsidR="00906C99">
        <w:rPr>
          <w:rFonts w:ascii="Calibri" w:eastAsia="Times New Roman" w:hAnsi="Calibri" w:cs="Simplified Arabic" w:hint="cs"/>
          <w:sz w:val="32"/>
          <w:szCs w:val="32"/>
          <w:rtl/>
        </w:rPr>
        <w:t>ها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.</w:t>
      </w:r>
    </w:p>
    <w:p w:rsidR="004C4A3C" w:rsidRPr="004C4A3C" w:rsidRDefault="004C4A3C" w:rsidP="004C4A3C">
      <w:pPr>
        <w:shd w:val="clear" w:color="auto" w:fill="FFFFFF"/>
        <w:spacing w:after="0" w:line="240" w:lineRule="auto"/>
        <w:ind w:left="1218" w:hanging="1460"/>
        <w:jc w:val="lowKashida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4-2-5    مناقشة النتائج بين المجموعة الضابطة والتجريبية بالاختبار القبلي والبعدي </w:t>
      </w:r>
      <w:r w:rsidRPr="004C4A3C">
        <w:rPr>
          <w:rFonts w:ascii="Arial" w:eastAsia="Times New Roman" w:hAnsi="Arial" w:cs="Simplified Arabic"/>
          <w:sz w:val="32"/>
          <w:szCs w:val="32"/>
          <w:rtl/>
        </w:rPr>
        <w:t>في م</w:t>
      </w:r>
      <w:r w:rsidRPr="004C4A3C">
        <w:rPr>
          <w:rFonts w:ascii="Arial" w:eastAsia="Times New Roman" w:hAnsi="Arial" w:cs="Simplified Arabic" w:hint="cs"/>
          <w:sz w:val="32"/>
          <w:szCs w:val="32"/>
          <w:rtl/>
        </w:rPr>
        <w:t>ؤ</w:t>
      </w:r>
      <w:r w:rsidRPr="004C4A3C">
        <w:rPr>
          <w:rFonts w:ascii="Arial" w:eastAsia="Times New Roman" w:hAnsi="Arial" w:cs="Simplified Arabic"/>
          <w:sz w:val="32"/>
          <w:szCs w:val="32"/>
          <w:rtl/>
        </w:rPr>
        <w:t xml:space="preserve">شر 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المسافة .</w:t>
      </w:r>
    </w:p>
    <w:p w:rsidR="004C4A3C" w:rsidRPr="004C4A3C" w:rsidRDefault="004C4A3C" w:rsidP="00906C99">
      <w:pPr>
        <w:shd w:val="clear" w:color="auto" w:fill="FFFFFF"/>
        <w:spacing w:after="0" w:line="240" w:lineRule="auto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4-3    عرض نتائج مؤشر النقل الحركي ومناقشتها</w:t>
      </w:r>
      <w:r w:rsidR="00906C99">
        <w:rPr>
          <w:rFonts w:ascii="Calibri" w:eastAsia="Times New Roman" w:hAnsi="Calibri" w:cs="Simplified Arabic" w:hint="cs"/>
          <w:sz w:val="32"/>
          <w:szCs w:val="32"/>
          <w:rtl/>
        </w:rPr>
        <w:t xml:space="preserve"> </w:t>
      </w:r>
      <w:r w:rsidR="00906C99" w:rsidRPr="004C4A3C">
        <w:rPr>
          <w:rFonts w:ascii="Calibri" w:eastAsia="Times New Roman" w:hAnsi="Calibri" w:cs="Simplified Arabic" w:hint="cs"/>
          <w:sz w:val="32"/>
          <w:szCs w:val="32"/>
          <w:rtl/>
        </w:rPr>
        <w:t>وتحليل</w:t>
      </w:r>
      <w:r w:rsidR="00906C99">
        <w:rPr>
          <w:rFonts w:ascii="Calibri" w:eastAsia="Times New Roman" w:hAnsi="Calibri" w:cs="Simplified Arabic" w:hint="cs"/>
          <w:sz w:val="32"/>
          <w:szCs w:val="32"/>
          <w:rtl/>
        </w:rPr>
        <w:t>ها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.</w:t>
      </w:r>
    </w:p>
    <w:p w:rsidR="004C4A3C" w:rsidRPr="004C4A3C" w:rsidRDefault="004C4A3C" w:rsidP="004C4A3C">
      <w:pPr>
        <w:shd w:val="clear" w:color="auto" w:fill="FFFFFF"/>
        <w:spacing w:after="0" w:line="240" w:lineRule="auto"/>
        <w:ind w:left="1076" w:hanging="1318"/>
        <w:jc w:val="lowKashida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4-3-1   عرض نتائج النقل الحركي في الاختبار القبلي للمجموعة التجريبية والضابطة.</w:t>
      </w:r>
    </w:p>
    <w:p w:rsidR="004C4A3C" w:rsidRPr="004C4A3C" w:rsidRDefault="004C4A3C" w:rsidP="004C4A3C">
      <w:pPr>
        <w:shd w:val="clear" w:color="auto" w:fill="FFFFFF"/>
        <w:spacing w:after="0" w:line="240" w:lineRule="auto"/>
        <w:ind w:left="1076" w:hanging="1318"/>
        <w:jc w:val="lowKashida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4-3-2    عرض مؤشر النقل الحركي للاختبار ألبعدي للمجموعتين التجريبية والضابطة وتحليلها .</w:t>
      </w:r>
    </w:p>
    <w:p w:rsidR="004C4A3C" w:rsidRPr="004C4A3C" w:rsidRDefault="004C4A3C" w:rsidP="004C4A3C">
      <w:pPr>
        <w:shd w:val="clear" w:color="auto" w:fill="FFFFFF"/>
        <w:spacing w:after="0" w:line="240" w:lineRule="auto"/>
        <w:ind w:left="1076" w:hanging="1318"/>
        <w:jc w:val="lowKashida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color w:val="FF0000"/>
          <w:sz w:val="32"/>
          <w:szCs w:val="32"/>
          <w:rtl/>
        </w:rPr>
        <w:lastRenderedPageBreak/>
        <w:t>4-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3-3   عرض الفروق بين الاختبارين القبلي و البعدي لمؤشر النقل الحركي للمجموعتين التجريبية والضابطة وتحليلها.</w:t>
      </w:r>
    </w:p>
    <w:p w:rsidR="004C4A3C" w:rsidRPr="004C4A3C" w:rsidRDefault="004C4A3C" w:rsidP="00906C99">
      <w:pPr>
        <w:shd w:val="clear" w:color="auto" w:fill="FFFFFF"/>
        <w:spacing w:after="0" w:line="240" w:lineRule="auto"/>
        <w:ind w:left="1076" w:hanging="1318"/>
        <w:jc w:val="lowKashida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4-3-4   عرض نتائج الاختبارات البعدية بمتغير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 النقل الحركي </w:t>
      </w:r>
      <w:r w:rsidR="00906C99" w:rsidRPr="004C4A3C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وتحليل</w:t>
      </w:r>
      <w:r w:rsidR="00906C99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ها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.</w:t>
      </w:r>
    </w:p>
    <w:p w:rsidR="004C4A3C" w:rsidRPr="004C4A3C" w:rsidRDefault="004C4A3C" w:rsidP="004C4A3C">
      <w:pPr>
        <w:shd w:val="clear" w:color="auto" w:fill="FFFFFF"/>
        <w:spacing w:after="0" w:line="240" w:lineRule="auto"/>
        <w:ind w:left="1076" w:hanging="1318"/>
        <w:jc w:val="lowKashida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4-3-5    مناقشة النتائج بين المجموعة الضابطة والتجريبية بالاختبار ألبعدي </w:t>
      </w:r>
      <w:r w:rsidRPr="004C4A3C">
        <w:rPr>
          <w:rFonts w:ascii="Arial" w:eastAsia="Times New Roman" w:hAnsi="Arial" w:cs="Simplified Arabic"/>
          <w:sz w:val="32"/>
          <w:szCs w:val="32"/>
          <w:rtl/>
        </w:rPr>
        <w:t>في م</w:t>
      </w:r>
      <w:r w:rsidRPr="004C4A3C">
        <w:rPr>
          <w:rFonts w:ascii="Arial" w:eastAsia="Times New Roman" w:hAnsi="Arial" w:cs="Simplified Arabic" w:hint="cs"/>
          <w:sz w:val="32"/>
          <w:szCs w:val="32"/>
          <w:rtl/>
        </w:rPr>
        <w:t>ؤ</w:t>
      </w:r>
      <w:r w:rsidRPr="004C4A3C">
        <w:rPr>
          <w:rFonts w:ascii="Arial" w:eastAsia="Times New Roman" w:hAnsi="Arial" w:cs="Simplified Arabic"/>
          <w:sz w:val="32"/>
          <w:szCs w:val="32"/>
          <w:rtl/>
        </w:rPr>
        <w:t xml:space="preserve">شر 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النقل الحركي .</w:t>
      </w:r>
    </w:p>
    <w:p w:rsidR="004C4A3C" w:rsidRPr="004C4A3C" w:rsidRDefault="004C4A3C" w:rsidP="00906C99">
      <w:pPr>
        <w:spacing w:after="0" w:line="240" w:lineRule="auto"/>
        <w:ind w:left="1076" w:hanging="1318"/>
        <w:jc w:val="lowKashida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4-4      عرض نتائج مؤشر زمن التماس ومناقشتها</w:t>
      </w:r>
      <w:r w:rsidR="00906C99">
        <w:rPr>
          <w:rFonts w:ascii="Calibri" w:eastAsia="Times New Roman" w:hAnsi="Calibri" w:cs="Simplified Arabic" w:hint="cs"/>
          <w:sz w:val="32"/>
          <w:szCs w:val="32"/>
          <w:rtl/>
        </w:rPr>
        <w:t xml:space="preserve"> </w:t>
      </w:r>
      <w:r w:rsidR="00906C99" w:rsidRPr="004C4A3C">
        <w:rPr>
          <w:rFonts w:ascii="Calibri" w:eastAsia="Times New Roman" w:hAnsi="Calibri" w:cs="Simplified Arabic" w:hint="cs"/>
          <w:sz w:val="32"/>
          <w:szCs w:val="32"/>
          <w:rtl/>
        </w:rPr>
        <w:t>وتحليل</w:t>
      </w:r>
      <w:r w:rsidR="00906C99">
        <w:rPr>
          <w:rFonts w:ascii="Calibri" w:eastAsia="Times New Roman" w:hAnsi="Calibri" w:cs="Simplified Arabic" w:hint="cs"/>
          <w:sz w:val="32"/>
          <w:szCs w:val="32"/>
          <w:rtl/>
        </w:rPr>
        <w:t>ها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.</w:t>
      </w:r>
    </w:p>
    <w:p w:rsidR="004C4A3C" w:rsidRPr="004C4A3C" w:rsidRDefault="004C4A3C" w:rsidP="004C4A3C">
      <w:pPr>
        <w:shd w:val="clear" w:color="auto" w:fill="FFFFFF"/>
        <w:spacing w:after="0" w:line="240" w:lineRule="auto"/>
        <w:ind w:left="1076" w:hanging="1318"/>
        <w:jc w:val="lowKashida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4-4-1   عرض نتائج زمن التماس في الاختبار القبلي للمجموعة التجريبية والضابطة .</w:t>
      </w:r>
    </w:p>
    <w:p w:rsidR="004C4A3C" w:rsidRPr="004C4A3C" w:rsidRDefault="004C4A3C" w:rsidP="004C4A3C">
      <w:pPr>
        <w:shd w:val="clear" w:color="auto" w:fill="FFFFFF"/>
        <w:spacing w:after="0" w:line="240" w:lineRule="auto"/>
        <w:ind w:left="1076" w:hanging="1318"/>
        <w:jc w:val="lowKashida"/>
        <w:rPr>
          <w:rFonts w:ascii="Calibri" w:eastAsia="Times New Roman" w:hAnsi="Calibri" w:cs="Simplified Arabic"/>
          <w:sz w:val="32"/>
          <w:szCs w:val="32"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4-4-2   عرض مؤشر زمن التماس للاختبار ألبعدي للمجموعتين التجريبية والضابطة  وتحليلها .</w:t>
      </w:r>
    </w:p>
    <w:p w:rsidR="004C4A3C" w:rsidRPr="004C4A3C" w:rsidRDefault="004C4A3C" w:rsidP="004C4A3C">
      <w:pPr>
        <w:shd w:val="clear" w:color="auto" w:fill="FFFFFF"/>
        <w:spacing w:after="0" w:line="240" w:lineRule="auto"/>
        <w:ind w:left="1076" w:hanging="1318"/>
        <w:jc w:val="lowKashida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color w:val="FF0000"/>
          <w:sz w:val="32"/>
          <w:szCs w:val="32"/>
          <w:rtl/>
        </w:rPr>
        <w:t>4-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4-3   عرض الفروق بين الاختبارين القبلي و البعدي لمؤشر زمن التماس للمجموعتين التجريبية والضابطة وتحليلها .</w:t>
      </w:r>
    </w:p>
    <w:p w:rsidR="004C4A3C" w:rsidRPr="004C4A3C" w:rsidRDefault="004C4A3C" w:rsidP="00906C99">
      <w:pPr>
        <w:shd w:val="clear" w:color="auto" w:fill="FFFFFF"/>
        <w:spacing w:after="0" w:line="240" w:lineRule="auto"/>
        <w:ind w:left="1076" w:hanging="1318"/>
        <w:jc w:val="lowKashida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 xml:space="preserve">4-4-4   عرض نتائج الاختبارات البعدية بمتغير 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زمن التماس </w:t>
      </w:r>
      <w:r w:rsidR="00906C99" w:rsidRPr="004C4A3C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وتحليل</w:t>
      </w:r>
      <w:r w:rsidR="00906C99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ها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.</w:t>
      </w:r>
    </w:p>
    <w:p w:rsidR="004C4A3C" w:rsidRPr="004C4A3C" w:rsidRDefault="004C4A3C" w:rsidP="004C4A3C">
      <w:pPr>
        <w:shd w:val="clear" w:color="auto" w:fill="FFFFFF"/>
        <w:spacing w:after="0" w:line="240" w:lineRule="auto"/>
        <w:ind w:left="1076" w:hanging="1318"/>
        <w:jc w:val="lowKashida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4-4-5   مناقشة النتائج بين المجموعة الضابطة والتجريبية بالاختبارات القبلية </w:t>
      </w:r>
      <w:r w:rsidRPr="004C4A3C">
        <w:rPr>
          <w:rFonts w:ascii="Calibri" w:eastAsia="Times New Roman" w:hAnsi="Calibri" w:cs="Simplified Arabic"/>
          <w:sz w:val="32"/>
          <w:szCs w:val="32"/>
          <w:rtl/>
        </w:rPr>
        <w:t>–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البعدية وفي الاختبارات  </w:t>
      </w:r>
      <w:proofErr w:type="spellStart"/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ألبعدية</w:t>
      </w:r>
      <w:proofErr w:type="spellEnd"/>
      <w:r w:rsidRPr="004C4A3C">
        <w:rPr>
          <w:rFonts w:ascii="Arial" w:eastAsia="Times New Roman" w:hAnsi="Arial" w:cs="Simplified Arabic" w:hint="cs"/>
          <w:sz w:val="32"/>
          <w:szCs w:val="32"/>
          <w:rtl/>
        </w:rPr>
        <w:t xml:space="preserve"> </w:t>
      </w:r>
      <w:r w:rsidRPr="004C4A3C">
        <w:rPr>
          <w:rFonts w:ascii="Arial" w:eastAsia="Times New Roman" w:hAnsi="Arial" w:cs="Simplified Arabic"/>
          <w:sz w:val="32"/>
          <w:szCs w:val="32"/>
          <w:rtl/>
        </w:rPr>
        <w:t>في م</w:t>
      </w:r>
      <w:r w:rsidRPr="004C4A3C">
        <w:rPr>
          <w:rFonts w:ascii="Arial" w:eastAsia="Times New Roman" w:hAnsi="Arial" w:cs="Simplified Arabic" w:hint="cs"/>
          <w:sz w:val="32"/>
          <w:szCs w:val="32"/>
          <w:rtl/>
        </w:rPr>
        <w:t>ؤ</w:t>
      </w:r>
      <w:r w:rsidRPr="004C4A3C">
        <w:rPr>
          <w:rFonts w:ascii="Arial" w:eastAsia="Times New Roman" w:hAnsi="Arial" w:cs="Simplified Arabic"/>
          <w:sz w:val="32"/>
          <w:szCs w:val="32"/>
          <w:rtl/>
        </w:rPr>
        <w:t xml:space="preserve">شر 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زمن التماس .</w:t>
      </w:r>
    </w:p>
    <w:p w:rsidR="004C4A3C" w:rsidRPr="004C4A3C" w:rsidRDefault="004C4A3C" w:rsidP="00906C99">
      <w:pPr>
        <w:shd w:val="clear" w:color="auto" w:fill="FFFFFF"/>
        <w:spacing w:after="0" w:line="240" w:lineRule="auto"/>
        <w:ind w:left="1076" w:hanging="1318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4-5     عرض نتائج مؤشر زاوية ميل الجسم ومناقشتها </w:t>
      </w:r>
      <w:r w:rsidR="00906C99" w:rsidRPr="004C4A3C">
        <w:rPr>
          <w:rFonts w:ascii="Calibri" w:eastAsia="Times New Roman" w:hAnsi="Calibri" w:cs="Simplified Arabic" w:hint="cs"/>
          <w:sz w:val="32"/>
          <w:szCs w:val="32"/>
          <w:rtl/>
        </w:rPr>
        <w:t>وتحليل</w:t>
      </w:r>
      <w:r w:rsidR="00906C99">
        <w:rPr>
          <w:rFonts w:ascii="Calibri" w:eastAsia="Times New Roman" w:hAnsi="Calibri" w:cs="Simplified Arabic" w:hint="cs"/>
          <w:sz w:val="32"/>
          <w:szCs w:val="32"/>
          <w:rtl/>
        </w:rPr>
        <w:t>ها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.</w:t>
      </w:r>
    </w:p>
    <w:p w:rsidR="004C4A3C" w:rsidRPr="004C4A3C" w:rsidRDefault="004C4A3C" w:rsidP="004C4A3C">
      <w:pPr>
        <w:shd w:val="clear" w:color="auto" w:fill="FFFFFF"/>
        <w:spacing w:after="0" w:line="240" w:lineRule="auto"/>
        <w:ind w:left="1076" w:hanging="1318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4-5-1  عرض نتائج زاوية الميل في الاختبار القبلي للمجموعتين التجريبية والضابطة .</w:t>
      </w:r>
    </w:p>
    <w:p w:rsidR="004C4A3C" w:rsidRPr="004C4A3C" w:rsidRDefault="004C4A3C" w:rsidP="004C4A3C">
      <w:pPr>
        <w:shd w:val="clear" w:color="auto" w:fill="FFFFFF"/>
        <w:spacing w:after="0" w:line="240" w:lineRule="auto"/>
        <w:ind w:left="1076" w:hanging="1318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/>
          <w:sz w:val="32"/>
          <w:szCs w:val="32"/>
          <w:rtl/>
        </w:rPr>
        <w:t xml:space="preserve">4-5-2 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  </w:t>
      </w:r>
      <w:r w:rsidRPr="004C4A3C">
        <w:rPr>
          <w:rFonts w:ascii="Calibri" w:eastAsia="Times New Roman" w:hAnsi="Calibri" w:cs="Simplified Arabic"/>
          <w:sz w:val="32"/>
          <w:szCs w:val="32"/>
          <w:rtl/>
        </w:rPr>
        <w:t>عرض مؤشر زاوية الميل للاختبار ألبعدي للمجموعتين التجريبية والضابطة وتحليلها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 .</w:t>
      </w:r>
    </w:p>
    <w:p w:rsidR="004C4A3C" w:rsidRPr="004C4A3C" w:rsidRDefault="004C4A3C" w:rsidP="004C4A3C">
      <w:pPr>
        <w:shd w:val="clear" w:color="auto" w:fill="FFFFFF"/>
        <w:spacing w:after="0" w:line="240" w:lineRule="auto"/>
        <w:ind w:left="1076" w:hanging="1318"/>
        <w:jc w:val="lowKashida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color w:val="FF0000"/>
          <w:sz w:val="32"/>
          <w:szCs w:val="32"/>
          <w:rtl/>
        </w:rPr>
        <w:t>4-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5-3   عرض الفروق بين الاختبارين القبلي و البعدي لمؤشر زاوية الميل للمجموعتين التجريبية والضابطة وتحليلها .</w:t>
      </w:r>
    </w:p>
    <w:p w:rsidR="004C4A3C" w:rsidRPr="004C4A3C" w:rsidRDefault="004C4A3C" w:rsidP="00906C99">
      <w:pPr>
        <w:shd w:val="clear" w:color="auto" w:fill="FFFFFF"/>
        <w:spacing w:after="0" w:line="240" w:lineRule="auto"/>
        <w:ind w:left="1076" w:hanging="1318"/>
        <w:jc w:val="lowKashida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 xml:space="preserve">4-5-4   عرض نتائج الاختبارات البعدية بمتغير 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زاوية الميل </w:t>
      </w:r>
      <w:r w:rsidR="00906C99" w:rsidRPr="004C4A3C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وتحليل</w:t>
      </w:r>
      <w:r w:rsidR="00906C99">
        <w:rPr>
          <w:rFonts w:ascii="Calibri" w:eastAsia="Times New Roman" w:hAnsi="Calibri" w:cs="Simplified Arabic" w:hint="cs"/>
          <w:sz w:val="32"/>
          <w:szCs w:val="32"/>
          <w:rtl/>
        </w:rPr>
        <w:t>ها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.</w:t>
      </w:r>
    </w:p>
    <w:p w:rsidR="004C4A3C" w:rsidRPr="004C4A3C" w:rsidRDefault="004C4A3C" w:rsidP="004C4A3C">
      <w:pPr>
        <w:shd w:val="clear" w:color="auto" w:fill="FFFFFF"/>
        <w:spacing w:after="0" w:line="240" w:lineRule="auto"/>
        <w:ind w:left="1076" w:hanging="1318"/>
        <w:jc w:val="lowKashida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4-5-5   مناقشة النتائج بين المجموعة الضابطة والتجريبية بالاختبارات القبلية </w:t>
      </w:r>
      <w:r w:rsidRPr="004C4A3C">
        <w:rPr>
          <w:rFonts w:ascii="Calibri" w:eastAsia="Times New Roman" w:hAnsi="Calibri" w:cs="Simplified Arabic"/>
          <w:sz w:val="32"/>
          <w:szCs w:val="32"/>
          <w:rtl/>
        </w:rPr>
        <w:t>–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 البعدية والاختبارات </w:t>
      </w:r>
      <w:proofErr w:type="spellStart"/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ألبعدية</w:t>
      </w:r>
      <w:proofErr w:type="spellEnd"/>
      <w:r w:rsidRPr="004C4A3C">
        <w:rPr>
          <w:rFonts w:ascii="Arial" w:eastAsia="Times New Roman" w:hAnsi="Arial" w:cs="Simplified Arabic" w:hint="cs"/>
          <w:sz w:val="32"/>
          <w:szCs w:val="32"/>
          <w:rtl/>
        </w:rPr>
        <w:t xml:space="preserve"> </w:t>
      </w:r>
      <w:r w:rsidRPr="004C4A3C">
        <w:rPr>
          <w:rFonts w:ascii="Arial" w:eastAsia="Times New Roman" w:hAnsi="Arial" w:cs="Simplified Arabic"/>
          <w:sz w:val="32"/>
          <w:szCs w:val="32"/>
          <w:rtl/>
        </w:rPr>
        <w:t>في م</w:t>
      </w:r>
      <w:r w:rsidRPr="004C4A3C">
        <w:rPr>
          <w:rFonts w:ascii="Arial" w:eastAsia="Times New Roman" w:hAnsi="Arial" w:cs="Simplified Arabic" w:hint="cs"/>
          <w:sz w:val="32"/>
          <w:szCs w:val="32"/>
          <w:rtl/>
        </w:rPr>
        <w:t>ؤ</w:t>
      </w:r>
      <w:r w:rsidRPr="004C4A3C">
        <w:rPr>
          <w:rFonts w:ascii="Arial" w:eastAsia="Times New Roman" w:hAnsi="Arial" w:cs="Simplified Arabic"/>
          <w:sz w:val="32"/>
          <w:szCs w:val="32"/>
          <w:rtl/>
        </w:rPr>
        <w:t xml:space="preserve">شر 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زاوية الميل .</w:t>
      </w:r>
    </w:p>
    <w:p w:rsidR="004C4A3C" w:rsidRPr="004C4A3C" w:rsidRDefault="004C4A3C" w:rsidP="00906C99">
      <w:pPr>
        <w:shd w:val="clear" w:color="auto" w:fill="FFFFFF"/>
        <w:spacing w:after="0" w:line="240" w:lineRule="auto"/>
        <w:ind w:left="1076" w:hanging="1318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4-6     عرض نتائج مؤشر زاوية الانطلاق ومناقشتها </w:t>
      </w:r>
      <w:r w:rsidR="00906C99" w:rsidRPr="004C4A3C">
        <w:rPr>
          <w:rFonts w:ascii="Calibri" w:eastAsia="Times New Roman" w:hAnsi="Calibri" w:cs="Simplified Arabic" w:hint="cs"/>
          <w:sz w:val="32"/>
          <w:szCs w:val="32"/>
          <w:rtl/>
        </w:rPr>
        <w:t>وتحليل</w:t>
      </w:r>
      <w:r w:rsidR="00906C99">
        <w:rPr>
          <w:rFonts w:ascii="Calibri" w:eastAsia="Times New Roman" w:hAnsi="Calibri" w:cs="Simplified Arabic" w:hint="cs"/>
          <w:sz w:val="32"/>
          <w:szCs w:val="32"/>
          <w:rtl/>
        </w:rPr>
        <w:t>ها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.</w:t>
      </w:r>
    </w:p>
    <w:p w:rsidR="004C4A3C" w:rsidRPr="004C4A3C" w:rsidRDefault="004C4A3C" w:rsidP="004C4A3C">
      <w:pPr>
        <w:shd w:val="clear" w:color="auto" w:fill="FFFFFF"/>
        <w:spacing w:after="0" w:line="240" w:lineRule="auto"/>
        <w:ind w:left="1076" w:hanging="1318"/>
        <w:jc w:val="lowKashida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lastRenderedPageBreak/>
        <w:t>4-6-1  عرض نتائج زاوية الانطلاق في الاختبار القبلي للمجموعتين التجريبية والضابطة .</w:t>
      </w:r>
    </w:p>
    <w:p w:rsidR="004C4A3C" w:rsidRPr="004C4A3C" w:rsidRDefault="004C4A3C" w:rsidP="004C4A3C">
      <w:pPr>
        <w:shd w:val="clear" w:color="auto" w:fill="FFFFFF"/>
        <w:spacing w:after="0" w:line="240" w:lineRule="auto"/>
        <w:ind w:left="1076" w:hanging="1318"/>
        <w:jc w:val="lowKashida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4-6-2  عرض مؤشر زاوية الانطلاق للاختبار ألبعدي للمجموعتين التجريبية والضابطة وتحليلها .</w:t>
      </w:r>
    </w:p>
    <w:p w:rsidR="004C4A3C" w:rsidRPr="004C4A3C" w:rsidRDefault="004C4A3C" w:rsidP="004C4A3C">
      <w:pPr>
        <w:shd w:val="clear" w:color="auto" w:fill="FFFFFF"/>
        <w:spacing w:after="0" w:line="240" w:lineRule="auto"/>
        <w:ind w:left="1076" w:hanging="1318"/>
        <w:jc w:val="lowKashida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color w:val="FF0000"/>
          <w:sz w:val="32"/>
          <w:szCs w:val="32"/>
          <w:rtl/>
        </w:rPr>
        <w:t>4-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6-3  عرض الفروق بين الاختبارين القبلي و البعدي لمؤشر زاوية الانطلاق للمجموعتين التجريبية والضابطة وتحليلها.</w:t>
      </w:r>
    </w:p>
    <w:p w:rsidR="004C4A3C" w:rsidRPr="004C4A3C" w:rsidRDefault="004C4A3C" w:rsidP="00601B57">
      <w:pPr>
        <w:shd w:val="clear" w:color="auto" w:fill="FFFFFF"/>
        <w:spacing w:after="0" w:line="240" w:lineRule="auto"/>
        <w:ind w:left="1076" w:hanging="1318"/>
        <w:jc w:val="lowKashida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4-6-4  عرض نتائج الاختبارات البعدية بمتغير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 زاوية الانطلاق </w:t>
      </w:r>
      <w:r w:rsidR="00601B57">
        <w:rPr>
          <w:rFonts w:ascii="Calibri" w:eastAsia="Times New Roman" w:hAnsi="Calibri" w:cs="Simplified Arabic" w:hint="cs"/>
          <w:sz w:val="32"/>
          <w:szCs w:val="32"/>
          <w:rtl/>
        </w:rPr>
        <w:t>وتحليلها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.</w:t>
      </w:r>
    </w:p>
    <w:p w:rsidR="004C4A3C" w:rsidRPr="004C4A3C" w:rsidRDefault="004C4A3C" w:rsidP="004C4A3C">
      <w:pPr>
        <w:shd w:val="clear" w:color="auto" w:fill="FFFFFF"/>
        <w:spacing w:after="0" w:line="240" w:lineRule="auto"/>
        <w:ind w:left="1076" w:hanging="1318"/>
        <w:jc w:val="lowKashida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4-6-5   مناقشة النتائج بين المجموعة الضابطة والتجريبية بالاختبارات القبلية </w:t>
      </w:r>
      <w:r w:rsidRPr="004C4A3C">
        <w:rPr>
          <w:rFonts w:ascii="Calibri" w:eastAsia="Times New Roman" w:hAnsi="Calibri" w:cs="Simplified Arabic"/>
          <w:sz w:val="32"/>
          <w:szCs w:val="32"/>
          <w:rtl/>
        </w:rPr>
        <w:t>–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 البعدية والاختبارات </w:t>
      </w:r>
      <w:proofErr w:type="spellStart"/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ألبعدية</w:t>
      </w:r>
      <w:proofErr w:type="spellEnd"/>
      <w:r w:rsidRPr="004C4A3C">
        <w:rPr>
          <w:rFonts w:ascii="Arial" w:eastAsia="Times New Roman" w:hAnsi="Arial" w:cs="Simplified Arabic" w:hint="cs"/>
          <w:sz w:val="32"/>
          <w:szCs w:val="32"/>
          <w:rtl/>
        </w:rPr>
        <w:t xml:space="preserve"> </w:t>
      </w:r>
      <w:r w:rsidRPr="004C4A3C">
        <w:rPr>
          <w:rFonts w:ascii="Arial" w:eastAsia="Times New Roman" w:hAnsi="Arial" w:cs="Simplified Arabic"/>
          <w:sz w:val="32"/>
          <w:szCs w:val="32"/>
          <w:rtl/>
        </w:rPr>
        <w:t>في م</w:t>
      </w:r>
      <w:r w:rsidRPr="004C4A3C">
        <w:rPr>
          <w:rFonts w:ascii="Arial" w:eastAsia="Times New Roman" w:hAnsi="Arial" w:cs="Simplified Arabic" w:hint="cs"/>
          <w:sz w:val="32"/>
          <w:szCs w:val="32"/>
          <w:rtl/>
        </w:rPr>
        <w:t>ؤ</w:t>
      </w:r>
      <w:r w:rsidRPr="004C4A3C">
        <w:rPr>
          <w:rFonts w:ascii="Arial" w:eastAsia="Times New Roman" w:hAnsi="Arial" w:cs="Simplified Arabic"/>
          <w:sz w:val="32"/>
          <w:szCs w:val="32"/>
          <w:rtl/>
        </w:rPr>
        <w:t xml:space="preserve">شر 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زاوية الانطلاق.</w:t>
      </w:r>
    </w:p>
    <w:p w:rsidR="004C4A3C" w:rsidRPr="004C4A3C" w:rsidRDefault="004C4A3C" w:rsidP="00601B57">
      <w:pPr>
        <w:spacing w:after="0" w:line="240" w:lineRule="auto"/>
        <w:ind w:left="1076" w:hanging="1318"/>
        <w:jc w:val="lowKashida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4-7    عرض نتائج مؤشر </w:t>
      </w:r>
      <w:r w:rsidRPr="004C4A3C">
        <w:rPr>
          <w:rFonts w:ascii="Calibri" w:eastAsia="Times New Roman" w:hAnsi="Calibri" w:cs="Simplified Arabic" w:hint="eastAsia"/>
          <w:sz w:val="32"/>
          <w:szCs w:val="32"/>
          <w:rtl/>
        </w:rPr>
        <w:t>الأداء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 الفني ومناقشتها</w:t>
      </w:r>
      <w:r w:rsidR="00601B57">
        <w:rPr>
          <w:rFonts w:ascii="Calibri" w:eastAsia="Times New Roman" w:hAnsi="Calibri" w:cs="Simplified Arabic" w:hint="cs"/>
          <w:sz w:val="32"/>
          <w:szCs w:val="32"/>
          <w:rtl/>
        </w:rPr>
        <w:t xml:space="preserve"> وتحليلها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 .</w:t>
      </w:r>
    </w:p>
    <w:p w:rsidR="004C4A3C" w:rsidRPr="004C4A3C" w:rsidRDefault="004C4A3C" w:rsidP="004C4A3C">
      <w:pPr>
        <w:shd w:val="clear" w:color="auto" w:fill="FFFFFF"/>
        <w:spacing w:after="0" w:line="240" w:lineRule="auto"/>
        <w:ind w:left="1076" w:hanging="1318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4-7-1 عرض نتائج </w:t>
      </w:r>
      <w:r w:rsidRPr="004C4A3C">
        <w:rPr>
          <w:rFonts w:ascii="Calibri" w:eastAsia="Times New Roman" w:hAnsi="Calibri" w:cs="Simplified Arabic" w:hint="eastAsia"/>
          <w:sz w:val="32"/>
          <w:szCs w:val="32"/>
          <w:rtl/>
        </w:rPr>
        <w:t>الأداء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 الفني في الاختبار القبلي للمجموعتين التجريبية والضابطة.</w:t>
      </w:r>
    </w:p>
    <w:p w:rsidR="004C4A3C" w:rsidRPr="004C4A3C" w:rsidRDefault="004C4A3C" w:rsidP="004C4A3C">
      <w:pPr>
        <w:shd w:val="clear" w:color="auto" w:fill="FFFFFF"/>
        <w:spacing w:after="0" w:line="240" w:lineRule="auto"/>
        <w:ind w:left="1076" w:hanging="1318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4-7-2  عرض مؤشر </w:t>
      </w:r>
      <w:r w:rsidRPr="004C4A3C">
        <w:rPr>
          <w:rFonts w:ascii="Calibri" w:eastAsia="Times New Roman" w:hAnsi="Calibri" w:cs="Simplified Arabic" w:hint="eastAsia"/>
          <w:sz w:val="32"/>
          <w:szCs w:val="32"/>
          <w:rtl/>
        </w:rPr>
        <w:t>الأداء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 الفني للاختبار ألبعدي للمجموعتين التجريبية والضابطة وتحليلها .</w:t>
      </w:r>
    </w:p>
    <w:p w:rsidR="004C4A3C" w:rsidRPr="004C4A3C" w:rsidRDefault="004C4A3C" w:rsidP="004C4A3C">
      <w:pPr>
        <w:shd w:val="clear" w:color="auto" w:fill="FFFFFF"/>
        <w:spacing w:after="0" w:line="240" w:lineRule="auto"/>
        <w:ind w:left="1076" w:hanging="1318"/>
        <w:jc w:val="lowKashida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color w:val="FF0000"/>
          <w:sz w:val="32"/>
          <w:szCs w:val="32"/>
          <w:rtl/>
        </w:rPr>
        <w:t>4-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7-3  عرض الفروق بين الاختبارين القبلي و البعدي لمؤشر </w:t>
      </w:r>
      <w:r w:rsidRPr="004C4A3C">
        <w:rPr>
          <w:rFonts w:ascii="Calibri" w:eastAsia="Times New Roman" w:hAnsi="Calibri" w:cs="Simplified Arabic" w:hint="eastAsia"/>
          <w:sz w:val="32"/>
          <w:szCs w:val="32"/>
          <w:rtl/>
        </w:rPr>
        <w:t>الأداء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 الفني للمجموعتين التجريبية والضابطة وتحليلها .</w:t>
      </w:r>
    </w:p>
    <w:p w:rsidR="004C4A3C" w:rsidRPr="004C4A3C" w:rsidRDefault="004C4A3C" w:rsidP="00601B57">
      <w:pPr>
        <w:shd w:val="clear" w:color="auto" w:fill="FFFFFF"/>
        <w:spacing w:after="0" w:line="240" w:lineRule="auto"/>
        <w:ind w:left="1076" w:hanging="1318"/>
        <w:jc w:val="lowKashida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4-7-4   عرض نتائج الاختبارات البعدية بمتغير</w:t>
      </w:r>
      <w:r w:rsidRPr="004C4A3C">
        <w:rPr>
          <w:rFonts w:ascii="Calibri" w:eastAsia="Times New Roman" w:hAnsi="Calibri" w:cs="Simplified Arabic" w:hint="eastAsia"/>
          <w:sz w:val="32"/>
          <w:szCs w:val="32"/>
          <w:rtl/>
        </w:rPr>
        <w:t>الأداء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 الفني </w:t>
      </w:r>
      <w:r w:rsidR="00601B57" w:rsidRPr="004C4A3C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وتحليل</w:t>
      </w:r>
      <w:r w:rsidR="00601B57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ها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.</w:t>
      </w:r>
    </w:p>
    <w:p w:rsidR="004C4A3C" w:rsidRPr="004C4A3C" w:rsidRDefault="004C4A3C" w:rsidP="004C4A3C">
      <w:pPr>
        <w:shd w:val="clear" w:color="auto" w:fill="FFFFFF"/>
        <w:spacing w:after="0" w:line="240" w:lineRule="auto"/>
        <w:ind w:left="1076" w:hanging="1318"/>
        <w:jc w:val="lowKashida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4-7-5   مناقشة النتائج بين المجموعة الضابطة والتجريبية بالاختبار ألبعدي</w:t>
      </w:r>
      <w:r w:rsidRPr="004C4A3C">
        <w:rPr>
          <w:rFonts w:ascii="Arial" w:eastAsia="Times New Roman" w:hAnsi="Arial" w:cs="Simplified Arabic" w:hint="cs"/>
          <w:sz w:val="32"/>
          <w:szCs w:val="32"/>
          <w:rtl/>
        </w:rPr>
        <w:t xml:space="preserve"> </w:t>
      </w:r>
      <w:r w:rsidRPr="004C4A3C">
        <w:rPr>
          <w:rFonts w:ascii="Arial" w:eastAsia="Times New Roman" w:hAnsi="Arial" w:cs="Simplified Arabic"/>
          <w:sz w:val="32"/>
          <w:szCs w:val="32"/>
          <w:rtl/>
        </w:rPr>
        <w:t>في م</w:t>
      </w:r>
      <w:r w:rsidRPr="004C4A3C">
        <w:rPr>
          <w:rFonts w:ascii="Arial" w:eastAsia="Times New Roman" w:hAnsi="Arial" w:cs="Simplified Arabic" w:hint="cs"/>
          <w:sz w:val="32"/>
          <w:szCs w:val="32"/>
          <w:rtl/>
        </w:rPr>
        <w:t>ؤ</w:t>
      </w:r>
      <w:r w:rsidRPr="004C4A3C">
        <w:rPr>
          <w:rFonts w:ascii="Arial" w:eastAsia="Times New Roman" w:hAnsi="Arial" w:cs="Simplified Arabic"/>
          <w:sz w:val="32"/>
          <w:szCs w:val="32"/>
          <w:rtl/>
        </w:rPr>
        <w:t xml:space="preserve">شر </w:t>
      </w:r>
      <w:r w:rsidRPr="004C4A3C">
        <w:rPr>
          <w:rFonts w:ascii="Calibri" w:eastAsia="Times New Roman" w:hAnsi="Calibri" w:cs="Simplified Arabic" w:hint="eastAsia"/>
          <w:sz w:val="32"/>
          <w:szCs w:val="32"/>
          <w:rtl/>
        </w:rPr>
        <w:t>الأداء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 الفني</w:t>
      </w:r>
      <w:r w:rsidRPr="004C4A3C">
        <w:rPr>
          <w:rFonts w:ascii="Arial" w:eastAsia="Times New Roman" w:hAnsi="Arial" w:cs="Simplified Arabic" w:hint="cs"/>
          <w:color w:val="000000"/>
          <w:sz w:val="32"/>
          <w:szCs w:val="32"/>
          <w:rtl/>
        </w:rPr>
        <w:t>.</w:t>
      </w:r>
    </w:p>
    <w:p w:rsidR="004C4A3C" w:rsidRPr="004C4A3C" w:rsidRDefault="004C4A3C" w:rsidP="00601B57">
      <w:pPr>
        <w:spacing w:after="0" w:line="240" w:lineRule="auto"/>
        <w:ind w:left="1076" w:hanging="1318"/>
        <w:jc w:val="lowKashida"/>
        <w:rPr>
          <w:rFonts w:ascii="Calibri" w:eastAsia="Times New Roman" w:hAnsi="Calibri" w:cs="Simplified Arabic"/>
          <w:sz w:val="32"/>
          <w:szCs w:val="32"/>
          <w:rtl/>
          <w:lang w:bidi="ar-IQ"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4- 8   عرض نتائج الاحتفاظ المطلق ومقدار التعلم والنسيان للمجموعتين التجريبية والضابطة ومناقشتها</w:t>
      </w:r>
      <w:r w:rsidR="00601B57">
        <w:rPr>
          <w:rFonts w:ascii="Calibri" w:eastAsia="Times New Roman" w:hAnsi="Calibri" w:cs="Simplified Arabic" w:hint="cs"/>
          <w:sz w:val="32"/>
          <w:szCs w:val="32"/>
          <w:rtl/>
        </w:rPr>
        <w:t xml:space="preserve"> </w:t>
      </w:r>
      <w:r w:rsidR="00601B57" w:rsidRPr="004C4A3C">
        <w:rPr>
          <w:rFonts w:ascii="Calibri" w:eastAsia="Times New Roman" w:hAnsi="Calibri" w:cs="Simplified Arabic" w:hint="cs"/>
          <w:sz w:val="32"/>
          <w:szCs w:val="32"/>
          <w:rtl/>
        </w:rPr>
        <w:t>وتحليل</w:t>
      </w:r>
      <w:r w:rsidR="00601B57">
        <w:rPr>
          <w:rFonts w:ascii="Calibri" w:eastAsia="Times New Roman" w:hAnsi="Calibri" w:cs="Simplified Arabic" w:hint="cs"/>
          <w:sz w:val="32"/>
          <w:szCs w:val="32"/>
          <w:rtl/>
        </w:rPr>
        <w:t>ها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t>.</w:t>
      </w:r>
    </w:p>
    <w:p w:rsidR="004C4A3C" w:rsidRPr="004C4A3C" w:rsidRDefault="004C4A3C" w:rsidP="004C4A3C">
      <w:pPr>
        <w:spacing w:after="0" w:line="240" w:lineRule="auto"/>
        <w:ind w:left="1076" w:hanging="1318"/>
        <w:jc w:val="lowKashida"/>
        <w:rPr>
          <w:rFonts w:ascii="Calibri" w:eastAsia="Times New Roman" w:hAnsi="Calibri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4-8-1</w:t>
      </w:r>
      <w:r>
        <w:rPr>
          <w:rFonts w:ascii="Calibri" w:eastAsia="Times New Roman" w:hAnsi="Calibri" w:cs="Simplified Arabic" w:hint="cs"/>
          <w:sz w:val="32"/>
          <w:szCs w:val="32"/>
          <w:rtl/>
        </w:rPr>
        <w:t xml:space="preserve"> 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عرض نتائج الاحتفاظ المطلق مقدار التعلم والنسيان للمجموعة التجريبية لمستوى </w:t>
      </w:r>
      <w:r w:rsidRPr="004C4A3C">
        <w:rPr>
          <w:rFonts w:ascii="Calibri" w:eastAsia="Times New Roman" w:hAnsi="Calibri" w:cs="Simplified Arabic" w:hint="eastAsia"/>
          <w:sz w:val="32"/>
          <w:szCs w:val="32"/>
          <w:rtl/>
        </w:rPr>
        <w:t>الأداء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 </w:t>
      </w:r>
      <w:proofErr w:type="spellStart"/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المهاري</w:t>
      </w:r>
      <w:proofErr w:type="spellEnd"/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 وتحليلها .</w:t>
      </w:r>
    </w:p>
    <w:p w:rsidR="004C4A3C" w:rsidRPr="004C4A3C" w:rsidRDefault="004C4A3C" w:rsidP="004C4A3C">
      <w:pPr>
        <w:spacing w:after="0" w:line="240" w:lineRule="auto"/>
        <w:ind w:left="1076" w:hanging="1318"/>
        <w:jc w:val="lowKashida"/>
        <w:rPr>
          <w:rFonts w:ascii="Arial" w:eastAsia="Times New Roman" w:hAnsi="Arial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4-8-2  عرض نتائج الاحتفاظ المطلق مقدار التعلم والنسيان للمجموعة الضابطة لمستوى </w:t>
      </w:r>
      <w:r w:rsidRPr="004C4A3C">
        <w:rPr>
          <w:rFonts w:ascii="Calibri" w:eastAsia="Times New Roman" w:hAnsi="Calibri" w:cs="Simplified Arabic" w:hint="eastAsia"/>
          <w:sz w:val="32"/>
          <w:szCs w:val="32"/>
          <w:rtl/>
        </w:rPr>
        <w:t>الأداء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 </w:t>
      </w:r>
      <w:proofErr w:type="spellStart"/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المهاري</w:t>
      </w:r>
      <w:proofErr w:type="spellEnd"/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 وتحليلها </w:t>
      </w:r>
      <w:r w:rsidRPr="004C4A3C">
        <w:rPr>
          <w:rFonts w:ascii="Arial" w:eastAsia="Times New Roman" w:hAnsi="Arial" w:cs="Simplified Arabic" w:hint="cs"/>
          <w:sz w:val="32"/>
          <w:szCs w:val="32"/>
          <w:rtl/>
        </w:rPr>
        <w:t>.</w:t>
      </w:r>
    </w:p>
    <w:p w:rsidR="004C4A3C" w:rsidRPr="004C4A3C" w:rsidRDefault="004C4A3C" w:rsidP="004C4A3C">
      <w:pPr>
        <w:spacing w:after="0" w:line="240" w:lineRule="auto"/>
        <w:ind w:left="1076" w:hanging="1318"/>
        <w:jc w:val="lowKashida"/>
        <w:rPr>
          <w:rFonts w:ascii="Arial" w:eastAsia="Times New Roman" w:hAnsi="Arial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  <w:lang w:bidi="ar-IQ"/>
        </w:rPr>
        <w:lastRenderedPageBreak/>
        <w:t>4-8-3   عرض نتائج اختبارات الاحتفاظ بمتغير</w:t>
      </w:r>
      <w:r w:rsidRPr="004C4A3C">
        <w:rPr>
          <w:rFonts w:ascii="Calibri" w:eastAsia="Times New Roman" w:hAnsi="Calibri" w:cs="Simplified Arabic" w:hint="eastAsia"/>
          <w:sz w:val="32"/>
          <w:szCs w:val="32"/>
          <w:rtl/>
        </w:rPr>
        <w:t>الأداء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 الفني للمجموعتين التجريبية والضابطة</w:t>
      </w:r>
      <w:r w:rsidRPr="004C4A3C">
        <w:rPr>
          <w:rFonts w:ascii="Arial" w:eastAsia="Times New Roman" w:hAnsi="Arial" w:cs="Simplified Arabic" w:hint="cs"/>
          <w:sz w:val="32"/>
          <w:szCs w:val="32"/>
          <w:rtl/>
        </w:rPr>
        <w:t xml:space="preserve"> وتحليلها.</w:t>
      </w:r>
    </w:p>
    <w:p w:rsidR="004C4A3C" w:rsidRPr="004C4A3C" w:rsidRDefault="004C4A3C" w:rsidP="004C4A3C">
      <w:pPr>
        <w:spacing w:after="0" w:line="240" w:lineRule="auto"/>
        <w:ind w:left="1076" w:hanging="1318"/>
        <w:jc w:val="lowKashida"/>
        <w:rPr>
          <w:rFonts w:ascii="Arial" w:eastAsia="Times New Roman" w:hAnsi="Arial" w:cs="Simplified Arabic"/>
          <w:sz w:val="32"/>
          <w:szCs w:val="32"/>
          <w:rtl/>
        </w:rPr>
      </w:pP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>4-8-4   مناقشة النتائج بين المجموعة الضابطة والتجريبية بالاختبار الاحتفاظ</w:t>
      </w:r>
      <w:r w:rsidRPr="004C4A3C">
        <w:rPr>
          <w:rFonts w:ascii="Arial" w:eastAsia="Times New Roman" w:hAnsi="Arial" w:cs="Simplified Arabic" w:hint="cs"/>
          <w:sz w:val="32"/>
          <w:szCs w:val="32"/>
          <w:rtl/>
        </w:rPr>
        <w:t xml:space="preserve"> </w:t>
      </w:r>
      <w:r w:rsidRPr="004C4A3C">
        <w:rPr>
          <w:rFonts w:ascii="Arial" w:eastAsia="Times New Roman" w:hAnsi="Arial" w:cs="Simplified Arabic"/>
          <w:sz w:val="32"/>
          <w:szCs w:val="32"/>
          <w:rtl/>
        </w:rPr>
        <w:t>في م</w:t>
      </w:r>
      <w:r w:rsidRPr="004C4A3C">
        <w:rPr>
          <w:rFonts w:ascii="Arial" w:eastAsia="Times New Roman" w:hAnsi="Arial" w:cs="Simplified Arabic" w:hint="cs"/>
          <w:sz w:val="32"/>
          <w:szCs w:val="32"/>
          <w:rtl/>
        </w:rPr>
        <w:t>ؤ</w:t>
      </w:r>
      <w:r w:rsidRPr="004C4A3C">
        <w:rPr>
          <w:rFonts w:ascii="Arial" w:eastAsia="Times New Roman" w:hAnsi="Arial" w:cs="Simplified Arabic"/>
          <w:sz w:val="32"/>
          <w:szCs w:val="32"/>
          <w:rtl/>
        </w:rPr>
        <w:t xml:space="preserve">شر </w:t>
      </w:r>
      <w:r w:rsidRPr="004C4A3C">
        <w:rPr>
          <w:rFonts w:ascii="Calibri" w:eastAsia="Times New Roman" w:hAnsi="Calibri" w:cs="Simplified Arabic" w:hint="eastAsia"/>
          <w:sz w:val="32"/>
          <w:szCs w:val="32"/>
          <w:rtl/>
        </w:rPr>
        <w:t>الأداء</w:t>
      </w:r>
      <w:r w:rsidRPr="004C4A3C">
        <w:rPr>
          <w:rFonts w:ascii="Calibri" w:eastAsia="Times New Roman" w:hAnsi="Calibri" w:cs="Simplified Arabic" w:hint="cs"/>
          <w:sz w:val="32"/>
          <w:szCs w:val="32"/>
          <w:rtl/>
        </w:rPr>
        <w:t xml:space="preserve"> الفني</w:t>
      </w:r>
      <w:r w:rsidRPr="004C4A3C">
        <w:rPr>
          <w:rFonts w:ascii="Arial" w:eastAsia="Times New Roman" w:hAnsi="Arial" w:cs="Simplified Arabic" w:hint="cs"/>
          <w:sz w:val="32"/>
          <w:szCs w:val="32"/>
          <w:rtl/>
        </w:rPr>
        <w:t xml:space="preserve"> .</w:t>
      </w:r>
    </w:p>
    <w:p w:rsidR="004C4A3C" w:rsidRDefault="004C4A3C"/>
    <w:sectPr w:rsidR="004C4A3C" w:rsidSect="0013762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8604AC"/>
    <w:rsid w:val="00137628"/>
    <w:rsid w:val="00300596"/>
    <w:rsid w:val="004B2335"/>
    <w:rsid w:val="004C4A3C"/>
    <w:rsid w:val="00601B57"/>
    <w:rsid w:val="006967D6"/>
    <w:rsid w:val="006D5C76"/>
    <w:rsid w:val="00707FDF"/>
    <w:rsid w:val="008604AC"/>
    <w:rsid w:val="00906C99"/>
    <w:rsid w:val="00AD288A"/>
    <w:rsid w:val="00B02186"/>
    <w:rsid w:val="00D5205A"/>
    <w:rsid w:val="00FD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33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D6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D6C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D6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D6C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04832-A875-4BFA-AF29-C4F5E390E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5212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tona</dc:creator>
  <cp:keywords/>
  <dc:description/>
  <cp:lastModifiedBy>tona</cp:lastModifiedBy>
  <cp:revision>10</cp:revision>
  <cp:lastPrinted>2013-06-02T20:00:00Z</cp:lastPrinted>
  <dcterms:created xsi:type="dcterms:W3CDTF">2013-06-02T19:12:00Z</dcterms:created>
  <dcterms:modified xsi:type="dcterms:W3CDTF">2013-10-11T16:40:00Z</dcterms:modified>
</cp:coreProperties>
</file>